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/>
      </w:tblPr>
      <w:tblGrid>
        <w:gridCol w:w="1652"/>
        <w:gridCol w:w="11157"/>
        <w:gridCol w:w="1411"/>
      </w:tblGrid>
      <w:tr w:rsidR="00F12F55" w:rsidTr="00615EAB">
        <w:tc>
          <w:tcPr>
            <w:tcW w:w="1668" w:type="dxa"/>
            <w:vAlign w:val="center"/>
          </w:tcPr>
          <w:p w:rsidR="00F12F55" w:rsidRPr="00FC7E03" w:rsidRDefault="00DB6166" w:rsidP="00615EAB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</w:t>
            </w:r>
            <w:r w:rsidR="00F12F55" w:rsidRPr="00FC7E03">
              <w:rPr>
                <w:rFonts w:ascii="Mickey" w:hAnsi="Mickey"/>
                <w:b/>
                <w:sz w:val="72"/>
                <w:szCs w:val="72"/>
              </w:rPr>
              <w:t>S</w:t>
            </w:r>
          </w:p>
        </w:tc>
        <w:tc>
          <w:tcPr>
            <w:tcW w:w="11481" w:type="dxa"/>
            <w:vAlign w:val="center"/>
          </w:tcPr>
          <w:p w:rsidR="00F12F55" w:rsidRPr="001A7B0E" w:rsidRDefault="001A7B0E" w:rsidP="00615EAB">
            <w:pPr>
              <w:tabs>
                <w:tab w:val="left" w:pos="3440"/>
              </w:tabs>
              <w:jc w:val="center"/>
              <w:rPr>
                <w:rFonts w:ascii="Mickey" w:hAnsi="Mickey" w:cs="Times New Roman"/>
                <w:b/>
                <w:sz w:val="52"/>
                <w:szCs w:val="52"/>
              </w:rPr>
            </w:pPr>
            <w:r w:rsidRPr="001A7B0E">
              <w:rPr>
                <w:rFonts w:ascii="Mickey" w:hAnsi="Mickey" w:cs="Times New Roman"/>
                <w:b/>
                <w:sz w:val="52"/>
                <w:szCs w:val="52"/>
              </w:rPr>
              <w:t>S’approprier le langage</w:t>
            </w:r>
          </w:p>
        </w:tc>
        <w:tc>
          <w:tcPr>
            <w:tcW w:w="1419" w:type="dxa"/>
            <w:vAlign w:val="center"/>
          </w:tcPr>
          <w:p w:rsidR="00F12F55" w:rsidRPr="00FC7E03" w:rsidRDefault="00F12F55" w:rsidP="00615EAB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</w:t>
            </w:r>
            <w:r w:rsidR="00C87A70">
              <w:rPr>
                <w:rFonts w:ascii="Mickey" w:hAnsi="Mickey"/>
                <w:b/>
                <w:sz w:val="72"/>
                <w:szCs w:val="72"/>
              </w:rPr>
              <w:t>5</w:t>
            </w:r>
          </w:p>
        </w:tc>
      </w:tr>
    </w:tbl>
    <w:p w:rsidR="00F12F55" w:rsidRDefault="00F12F55" w:rsidP="00F12F5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148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50"/>
      </w:tblGrid>
      <w:tr w:rsidR="00F12F55" w:rsidRPr="009A1ACB" w:rsidTr="00B61C63">
        <w:tc>
          <w:tcPr>
            <w:tcW w:w="14850" w:type="dxa"/>
            <w:shd w:val="pct12" w:color="auto" w:fill="auto"/>
          </w:tcPr>
          <w:p w:rsidR="00F12F55" w:rsidRPr="009A1ACB" w:rsidRDefault="001A7B0E" w:rsidP="001A7B0E">
            <w:pPr>
              <w:jc w:val="center"/>
              <w:rPr>
                <w:rFonts w:ascii="Mickey" w:hAnsi="Mickey"/>
                <w:sz w:val="40"/>
                <w:szCs w:val="40"/>
              </w:rPr>
            </w:pPr>
            <w:proofErr w:type="spellStart"/>
            <w:r>
              <w:rPr>
                <w:rFonts w:ascii="Mickey" w:hAnsi="Mickey"/>
                <w:sz w:val="40"/>
                <w:szCs w:val="40"/>
              </w:rPr>
              <w:t>Echanger</w:t>
            </w:r>
            <w:proofErr w:type="gramStart"/>
            <w:r>
              <w:rPr>
                <w:rFonts w:ascii="Mickey" w:hAnsi="Mickey"/>
                <w:sz w:val="40"/>
                <w:szCs w:val="40"/>
              </w:rPr>
              <w:t>,s’</w:t>
            </w:r>
            <w:proofErr w:type="spellEnd"/>
            <w:r>
              <w:rPr>
                <w:rFonts w:ascii="Mickey" w:hAnsi="Mickey"/>
                <w:sz w:val="40"/>
                <w:szCs w:val="40"/>
              </w:rPr>
              <w:t>exprimer</w:t>
            </w:r>
            <w:proofErr w:type="gramEnd"/>
          </w:p>
        </w:tc>
      </w:tr>
    </w:tbl>
    <w:p w:rsidR="006E7563" w:rsidRDefault="006E7563" w:rsidP="006E756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Grilledutableau"/>
        <w:tblW w:w="14850" w:type="dxa"/>
        <w:tblLook w:val="04A0"/>
      </w:tblPr>
      <w:tblGrid>
        <w:gridCol w:w="4644"/>
        <w:gridCol w:w="9072"/>
        <w:gridCol w:w="1134"/>
      </w:tblGrid>
      <w:tr w:rsidR="004F6812" w:rsidRPr="00F12F55" w:rsidTr="00EE0409">
        <w:tc>
          <w:tcPr>
            <w:tcW w:w="4644" w:type="dxa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9072" w:type="dxa"/>
            <w:vAlign w:val="center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134" w:type="dxa"/>
            <w:vAlign w:val="center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063A2D" w:rsidRPr="00F12F55" w:rsidTr="00EE0409">
        <w:tc>
          <w:tcPr>
            <w:tcW w:w="4644" w:type="dxa"/>
            <w:vAlign w:val="center"/>
          </w:tcPr>
          <w:p w:rsidR="00063A2D" w:rsidRPr="00C87A70" w:rsidRDefault="00063A2D" w:rsidP="004F681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87A70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t>- formuler, en se faisant comprendre, une description ou une question</w:t>
            </w:r>
            <w:r w:rsidRPr="00C87A70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br/>
              <w:t xml:space="preserve">- raconter, en se faisant comprendre, un épisode vécu inconnu de son interlocuteur, ou une histoire inventée </w:t>
            </w:r>
            <w:r w:rsidRPr="00C87A70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br/>
              <w:t>- prendre l’initiative de poser des questions ou d’exprimer son point de vue</w:t>
            </w:r>
          </w:p>
        </w:tc>
        <w:tc>
          <w:tcPr>
            <w:tcW w:w="9072" w:type="dxa"/>
          </w:tcPr>
          <w:p w:rsidR="00063A2D" w:rsidRDefault="00063A2D" w:rsidP="00A8770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>
              <w:rPr>
                <w:rFonts w:ascii="Comic Sans MS" w:hAnsi="Comic Sans MS" w:cs="Arial"/>
              </w:rPr>
              <w:t>Entrer en relation avec autr</w:t>
            </w:r>
            <w:r>
              <w:rPr>
                <w:rFonts w:ascii="Comic Sans MS" w:hAnsi="Comic Sans MS" w:cs="Arial"/>
              </w:rPr>
              <w:t xml:space="preserve">ui par la médiation du langage </w:t>
            </w:r>
          </w:p>
          <w:p w:rsidR="00063A2D" w:rsidRDefault="00063A2D" w:rsidP="00A8770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>
              <w:rPr>
                <w:rFonts w:ascii="Comic Sans MS" w:hAnsi="Comic Sans MS" w:cs="Arial"/>
              </w:rPr>
              <w:t xml:space="preserve"> Répondre aux sollicitations de l’</w:t>
            </w:r>
            <w:r>
              <w:rPr>
                <w:rFonts w:ascii="Comic Sans MS" w:hAnsi="Comic Sans MS" w:cs="Arial"/>
              </w:rPr>
              <w:t>adulte en se faisant comprendre</w:t>
            </w:r>
          </w:p>
          <w:p w:rsidR="00063A2D" w:rsidRDefault="00063A2D" w:rsidP="00A8770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>
              <w:rPr>
                <w:rFonts w:ascii="Comic Sans MS" w:hAnsi="Comic Sans MS" w:cs="Arial"/>
              </w:rPr>
              <w:t>S’exprimer, dire des comptines très sim</w:t>
            </w:r>
            <w:r>
              <w:rPr>
                <w:rFonts w:ascii="Comic Sans MS" w:hAnsi="Comic Sans MS" w:cs="Arial"/>
              </w:rPr>
              <w:t>ples, chanter devant les autres</w:t>
            </w:r>
          </w:p>
          <w:p w:rsidR="00063A2D" w:rsidRDefault="00063A2D" w:rsidP="00A8770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>
              <w:rPr>
                <w:rFonts w:ascii="Comic Sans MS" w:hAnsi="Comic Sans MS" w:cs="Arial"/>
              </w:rPr>
              <w:t>Commencer à prendre sa place dans des échanges collectifs</w:t>
            </w:r>
          </w:p>
          <w:p w:rsidR="00063A2D" w:rsidRDefault="00063A2D" w:rsidP="00A8770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>
              <w:rPr>
                <w:rFonts w:ascii="Comic Sans MS" w:hAnsi="Comic Sans MS" w:cs="Arial"/>
              </w:rPr>
              <w:t>Se faire comprendre par le langage pour les besoin de la vie scolaire</w:t>
            </w:r>
          </w:p>
        </w:tc>
        <w:tc>
          <w:tcPr>
            <w:tcW w:w="1134" w:type="dxa"/>
          </w:tcPr>
          <w:p w:rsidR="00063A2D" w:rsidRPr="00F12F55" w:rsidRDefault="00063A2D" w:rsidP="00615EAB">
            <w:pPr>
              <w:rPr>
                <w:rFonts w:ascii="Comic Sans MS" w:hAnsi="Comic Sans MS"/>
              </w:rPr>
            </w:pPr>
          </w:p>
        </w:tc>
      </w:tr>
    </w:tbl>
    <w:p w:rsidR="00B61C63" w:rsidRDefault="00B61C63" w:rsidP="0011479E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48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50"/>
      </w:tblGrid>
      <w:tr w:rsidR="00F12F55" w:rsidRPr="009A1ACB" w:rsidTr="00615EAB">
        <w:tc>
          <w:tcPr>
            <w:tcW w:w="14850" w:type="dxa"/>
            <w:shd w:val="pct12" w:color="auto" w:fill="auto"/>
          </w:tcPr>
          <w:p w:rsidR="00F12F55" w:rsidRPr="009A1ACB" w:rsidRDefault="001A7B0E" w:rsidP="00615EA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Mickey" w:hAnsi="Mickey"/>
                <w:sz w:val="40"/>
                <w:szCs w:val="40"/>
              </w:rPr>
              <w:t>comprendre</w:t>
            </w:r>
          </w:p>
        </w:tc>
      </w:tr>
    </w:tbl>
    <w:p w:rsidR="00F12F55" w:rsidRDefault="00F12F55" w:rsidP="006E756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8930"/>
        <w:gridCol w:w="1417"/>
      </w:tblGrid>
      <w:tr w:rsidR="004F6812" w:rsidRPr="00F12F55" w:rsidTr="004F6812">
        <w:tc>
          <w:tcPr>
            <w:tcW w:w="4503" w:type="dxa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8930" w:type="dxa"/>
            <w:vAlign w:val="center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417" w:type="dxa"/>
            <w:vAlign w:val="center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F6812" w:rsidRPr="00F12F55" w:rsidTr="004F6812">
        <w:tc>
          <w:tcPr>
            <w:tcW w:w="4503" w:type="dxa"/>
            <w:vAlign w:val="center"/>
          </w:tcPr>
          <w:p w:rsidR="004F6812" w:rsidRPr="004605B4" w:rsidRDefault="00FE53A9" w:rsidP="00A8770E">
            <w:pPr>
              <w:rPr>
                <w:rFonts w:ascii="Comic Sans MS" w:hAnsi="Comic Sans MS"/>
                <w:b/>
              </w:rPr>
            </w:pP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>- comprendre un message et agir ou répondre de façon pertinente</w:t>
            </w:r>
          </w:p>
        </w:tc>
        <w:tc>
          <w:tcPr>
            <w:tcW w:w="8930" w:type="dxa"/>
          </w:tcPr>
          <w:p w:rsidR="00063A2D" w:rsidRDefault="00063A2D" w:rsidP="00063A2D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-Comprendre  une consigne simple dans une situation non ambiguë</w:t>
            </w:r>
          </w:p>
          <w:p w:rsidR="00063A2D" w:rsidRDefault="00063A2D" w:rsidP="00063A2D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-Ecouter en silence un conte ou un poème court </w:t>
            </w:r>
          </w:p>
          <w:p w:rsidR="00063A2D" w:rsidRDefault="00063A2D" w:rsidP="00063A2D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-Comprendre une histoire courte et simple racontée par l’enseignant : répondre à quelques questions très simples sur le texte écouté ; guidé par le maitre ou par des images, reformuler quelques éléments de l’histoire écoutée.</w:t>
            </w:r>
          </w:p>
          <w:p w:rsidR="00063A2D" w:rsidRPr="004605B4" w:rsidRDefault="00063A2D" w:rsidP="00966616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-Observer un livre d’images, ou très illustré et traduire en mots ses observations</w:t>
            </w:r>
          </w:p>
        </w:tc>
        <w:tc>
          <w:tcPr>
            <w:tcW w:w="1417" w:type="dxa"/>
          </w:tcPr>
          <w:p w:rsidR="004F6812" w:rsidRPr="00F12F55" w:rsidRDefault="004F6812" w:rsidP="00A8770E">
            <w:pPr>
              <w:rPr>
                <w:rFonts w:ascii="Comic Sans MS" w:hAnsi="Comic Sans MS"/>
              </w:rPr>
            </w:pPr>
          </w:p>
        </w:tc>
      </w:tr>
    </w:tbl>
    <w:p w:rsidR="00B61C63" w:rsidRDefault="00B61C63" w:rsidP="0011479E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4884" w:type="dxa"/>
        <w:tblInd w:w="-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84"/>
      </w:tblGrid>
      <w:tr w:rsidR="006E4043" w:rsidRPr="009A1ACB" w:rsidTr="00B61C63">
        <w:tc>
          <w:tcPr>
            <w:tcW w:w="14884" w:type="dxa"/>
            <w:shd w:val="pct12" w:color="auto" w:fill="auto"/>
          </w:tcPr>
          <w:p w:rsidR="006E4043" w:rsidRPr="009A1ACB" w:rsidRDefault="001A7B0E" w:rsidP="001A7B0E">
            <w:pPr>
              <w:jc w:val="center"/>
              <w:rPr>
                <w:rFonts w:ascii="Mickey" w:hAnsi="Mickey"/>
                <w:sz w:val="40"/>
                <w:szCs w:val="40"/>
              </w:rPr>
            </w:pPr>
            <w:r>
              <w:rPr>
                <w:rFonts w:ascii="Mickey" w:hAnsi="Mickey"/>
                <w:sz w:val="40"/>
                <w:szCs w:val="40"/>
              </w:rPr>
              <w:t xml:space="preserve">Progresser vers la maitrise de la langue </w:t>
            </w:r>
            <w:proofErr w:type="spellStart"/>
            <w:r>
              <w:rPr>
                <w:rFonts w:ascii="Mickey" w:hAnsi="Mickey"/>
                <w:sz w:val="40"/>
                <w:szCs w:val="40"/>
              </w:rPr>
              <w:t>francaise</w:t>
            </w:r>
            <w:proofErr w:type="spellEnd"/>
          </w:p>
        </w:tc>
      </w:tr>
    </w:tbl>
    <w:p w:rsidR="006E4043" w:rsidRDefault="006E4043" w:rsidP="006E4043">
      <w:pPr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9072"/>
        <w:gridCol w:w="1275"/>
      </w:tblGrid>
      <w:tr w:rsidR="004605B4" w:rsidRPr="00F12F55" w:rsidTr="00C87A70">
        <w:tc>
          <w:tcPr>
            <w:tcW w:w="4503" w:type="dxa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9072" w:type="dxa"/>
            <w:vAlign w:val="center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275" w:type="dxa"/>
            <w:vAlign w:val="center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063A2D" w:rsidRPr="00F12F55" w:rsidTr="00C87A70">
        <w:tc>
          <w:tcPr>
            <w:tcW w:w="4503" w:type="dxa"/>
            <w:vAlign w:val="center"/>
          </w:tcPr>
          <w:p w:rsidR="00063A2D" w:rsidRPr="00CB02AB" w:rsidRDefault="00063A2D" w:rsidP="00A8770E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</w:pPr>
            <w:r w:rsidRPr="00CB02A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t>- nommer avec exactitude un objet, une personne ou une action ressortissant à la vie quotidienne</w:t>
            </w:r>
          </w:p>
          <w:p w:rsidR="00063A2D" w:rsidRPr="0011479E" w:rsidRDefault="00063A2D" w:rsidP="00A8770E">
            <w:pPr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CB02A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t>- raconter, en se faisant comprendre, un épisode vécu inconnu de son interlocuteur, ou une histoire inventée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</w:t>
            </w:r>
          </w:p>
        </w:tc>
        <w:tc>
          <w:tcPr>
            <w:tcW w:w="9072" w:type="dxa"/>
          </w:tcPr>
          <w:p w:rsidR="00063A2D" w:rsidRDefault="00063A2D" w:rsidP="00A8770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>
              <w:rPr>
                <w:rFonts w:ascii="Comic Sans MS" w:hAnsi="Comic Sans MS" w:cs="Arial"/>
              </w:rPr>
              <w:t>Se saisir d’un nouvel outil linguistique (lexical ou syntaxique) que l’enseignant lui fournit quand il lui manque, en situation, pour exprimer ce qu’il a à dire.</w:t>
            </w:r>
          </w:p>
          <w:p w:rsidR="00063A2D" w:rsidRDefault="00063A2D" w:rsidP="00A8770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>
              <w:rPr>
                <w:rFonts w:ascii="Comic Sans MS" w:hAnsi="Comic Sans MS" w:cs="Arial"/>
              </w:rPr>
              <w:t xml:space="preserve">Produire des phrases correctes, </w:t>
            </w:r>
            <w:r>
              <w:rPr>
                <w:rFonts w:ascii="Comic Sans MS" w:hAnsi="Comic Sans MS" w:cs="Arial"/>
              </w:rPr>
              <w:t>même très courtes</w:t>
            </w:r>
          </w:p>
          <w:p w:rsidR="00063A2D" w:rsidRDefault="00063A2D" w:rsidP="00A8770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>
              <w:rPr>
                <w:rFonts w:ascii="Comic Sans MS" w:hAnsi="Comic Sans MS" w:cs="Arial"/>
              </w:rPr>
              <w:t>Comprendre, acquérir et utiliser u</w:t>
            </w:r>
            <w:r w:rsidR="00C87A70">
              <w:rPr>
                <w:rFonts w:ascii="Comic Sans MS" w:hAnsi="Comic Sans MS" w:cs="Arial"/>
              </w:rPr>
              <w:t>n vocabulaire pertinent (noms et</w:t>
            </w:r>
            <w:r>
              <w:rPr>
                <w:rFonts w:ascii="Comic Sans MS" w:hAnsi="Comic Sans MS" w:cs="Arial"/>
              </w:rPr>
              <w:t xml:space="preserve"> verbes en particulier, quelques adjectifs en relation avec les couleurs, les formes et les grandeurs)</w:t>
            </w:r>
          </w:p>
        </w:tc>
        <w:tc>
          <w:tcPr>
            <w:tcW w:w="1275" w:type="dxa"/>
          </w:tcPr>
          <w:p w:rsidR="00063A2D" w:rsidRPr="00F12F55" w:rsidRDefault="00063A2D" w:rsidP="00A8770E">
            <w:pPr>
              <w:rPr>
                <w:rFonts w:ascii="Comic Sans MS" w:hAnsi="Comic Sans MS"/>
              </w:rPr>
            </w:pPr>
          </w:p>
        </w:tc>
      </w:tr>
    </w:tbl>
    <w:p w:rsidR="004605B4" w:rsidRPr="006E7563" w:rsidRDefault="004605B4" w:rsidP="004605B4">
      <w:pPr>
        <w:spacing w:after="0" w:line="240" w:lineRule="auto"/>
        <w:jc w:val="center"/>
        <w:rPr>
          <w:b/>
          <w:sz w:val="32"/>
          <w:szCs w:val="32"/>
        </w:rPr>
      </w:pPr>
    </w:p>
    <w:sectPr w:rsidR="004605B4" w:rsidRPr="006E7563" w:rsidSect="0011479E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0245"/>
    <w:multiLevelType w:val="hybridMultilevel"/>
    <w:tmpl w:val="2188BD72"/>
    <w:lvl w:ilvl="0" w:tplc="57C6E2B0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530DB"/>
    <w:multiLevelType w:val="hybridMultilevel"/>
    <w:tmpl w:val="1D2C76E6"/>
    <w:lvl w:ilvl="0" w:tplc="395E3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5253F"/>
    <w:multiLevelType w:val="hybridMultilevel"/>
    <w:tmpl w:val="A092995E"/>
    <w:lvl w:ilvl="0" w:tplc="AA2E56F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B4541"/>
    <w:multiLevelType w:val="hybridMultilevel"/>
    <w:tmpl w:val="01545AC6"/>
    <w:lvl w:ilvl="0" w:tplc="F9840A1E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92729"/>
    <w:multiLevelType w:val="hybridMultilevel"/>
    <w:tmpl w:val="1AC43F84"/>
    <w:lvl w:ilvl="0" w:tplc="FF3429E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C75A2"/>
    <w:multiLevelType w:val="hybridMultilevel"/>
    <w:tmpl w:val="E99C8B94"/>
    <w:lvl w:ilvl="0" w:tplc="B16AB0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7563"/>
    <w:rsid w:val="00063A2D"/>
    <w:rsid w:val="00093A51"/>
    <w:rsid w:val="00096F43"/>
    <w:rsid w:val="0011479E"/>
    <w:rsid w:val="0019050A"/>
    <w:rsid w:val="001A7B0E"/>
    <w:rsid w:val="00242F51"/>
    <w:rsid w:val="003514A6"/>
    <w:rsid w:val="00395C9E"/>
    <w:rsid w:val="003D0BDF"/>
    <w:rsid w:val="003F2A32"/>
    <w:rsid w:val="003F4D74"/>
    <w:rsid w:val="004605B4"/>
    <w:rsid w:val="004F6812"/>
    <w:rsid w:val="00555C93"/>
    <w:rsid w:val="00595585"/>
    <w:rsid w:val="006E4043"/>
    <w:rsid w:val="006E7563"/>
    <w:rsid w:val="00722E25"/>
    <w:rsid w:val="007F4B00"/>
    <w:rsid w:val="00812C92"/>
    <w:rsid w:val="00831D75"/>
    <w:rsid w:val="009022BE"/>
    <w:rsid w:val="00966616"/>
    <w:rsid w:val="009F5FF1"/>
    <w:rsid w:val="00A00618"/>
    <w:rsid w:val="00AC622E"/>
    <w:rsid w:val="00AF3407"/>
    <w:rsid w:val="00B61C63"/>
    <w:rsid w:val="00BC086F"/>
    <w:rsid w:val="00C0461E"/>
    <w:rsid w:val="00C87A70"/>
    <w:rsid w:val="00C9224E"/>
    <w:rsid w:val="00C9710C"/>
    <w:rsid w:val="00CB02AB"/>
    <w:rsid w:val="00D10628"/>
    <w:rsid w:val="00DB6166"/>
    <w:rsid w:val="00EE0409"/>
    <w:rsid w:val="00EF4CCD"/>
    <w:rsid w:val="00F12F55"/>
    <w:rsid w:val="00FA2C4A"/>
    <w:rsid w:val="00FE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E756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F12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chouchou et rachou</dc:creator>
  <cp:lastModifiedBy>chouchou et rachou</cp:lastModifiedBy>
  <cp:revision>2</cp:revision>
  <dcterms:created xsi:type="dcterms:W3CDTF">2013-01-29T16:08:00Z</dcterms:created>
  <dcterms:modified xsi:type="dcterms:W3CDTF">2013-01-29T16:08:00Z</dcterms:modified>
</cp:coreProperties>
</file>